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1D" w:rsidRDefault="00F246B7" w:rsidP="0053116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246B7">
        <w:rPr>
          <w:rFonts w:ascii="Times New Roman" w:hAnsi="Times New Roman"/>
          <w:b/>
          <w:color w:val="000000"/>
          <w:sz w:val="28"/>
          <w:szCs w:val="28"/>
        </w:rPr>
        <w:t xml:space="preserve">Темы </w:t>
      </w:r>
      <w:r w:rsidR="00531162">
        <w:rPr>
          <w:rFonts w:ascii="Times New Roman" w:hAnsi="Times New Roman"/>
          <w:b/>
          <w:color w:val="000000"/>
          <w:sz w:val="28"/>
          <w:szCs w:val="28"/>
        </w:rPr>
        <w:t>для подготовки презентаций (</w:t>
      </w:r>
      <w:r w:rsidR="003334CA">
        <w:rPr>
          <w:rFonts w:ascii="Times New Roman" w:hAnsi="Times New Roman"/>
          <w:b/>
          <w:color w:val="000000"/>
          <w:sz w:val="28"/>
          <w:szCs w:val="28"/>
        </w:rPr>
        <w:t>сообщений</w:t>
      </w:r>
      <w:r w:rsidR="00531162">
        <w:rPr>
          <w:rFonts w:ascii="Times New Roman" w:hAnsi="Times New Roman"/>
          <w:b/>
          <w:color w:val="000000"/>
          <w:sz w:val="28"/>
          <w:szCs w:val="28"/>
        </w:rPr>
        <w:t>)</w:t>
      </w:r>
      <w:r w:rsidR="000D6FDD">
        <w:rPr>
          <w:rFonts w:ascii="Times New Roman" w:hAnsi="Times New Roman"/>
          <w:b/>
          <w:color w:val="000000"/>
          <w:sz w:val="28"/>
          <w:szCs w:val="28"/>
        </w:rPr>
        <w:t xml:space="preserve"> по биоэтике</w:t>
      </w:r>
    </w:p>
    <w:p w:rsidR="00531162" w:rsidRPr="00531162" w:rsidRDefault="00531162" w:rsidP="0053116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7"/>
        <w:gridCol w:w="2868"/>
      </w:tblGrid>
      <w:tr w:rsidR="00F246B7" w:rsidTr="00F246B7">
        <w:tc>
          <w:tcPr>
            <w:tcW w:w="6629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942" w:type="dxa"/>
          </w:tcPr>
          <w:p w:rsid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студента, </w:t>
            </w:r>
          </w:p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6B7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Этика Гиппократа.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Врачебная этика древнего и средневекового Востока.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Н.И. Пирогов – врач и мыслитель.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В.В. Вересаев: духовные поиски молодого врача.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Н.Н. Петров - основоположник советской медицинской деонтологии.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Достижения современной  биомедицины и новые моральные проблемы.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Ван </w:t>
            </w:r>
            <w:proofErr w:type="spellStart"/>
            <w:r w:rsidRPr="00531162">
              <w:rPr>
                <w:rFonts w:ascii="Times New Roman" w:hAnsi="Times New Roman"/>
                <w:sz w:val="28"/>
                <w:szCs w:val="28"/>
              </w:rPr>
              <w:t>Ренселлер</w:t>
            </w:r>
            <w:proofErr w:type="spellEnd"/>
            <w:r w:rsidRPr="00531162">
              <w:rPr>
                <w:rFonts w:ascii="Times New Roman" w:hAnsi="Times New Roman"/>
                <w:sz w:val="28"/>
                <w:szCs w:val="28"/>
              </w:rPr>
              <w:t xml:space="preserve"> Поттер – автор термина «биоэтика».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Биоэтика как социальный институт.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Официальная позиция Русской Православной Церкви по вопросам биоэтики.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Этика как наука о морали.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Личность в ситуации нравственного выбора.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Влияние христианства на развитие медицины.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Значение понятия «долг» в медицине.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Автономия личности.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Концепция справедливости в учении Аристотеля.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Образ врача в русской художественной литературе.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Этика и этикет профессионального взаимодействия в медицинском коллективе.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Этические кодексы в медицине.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Врачи – общественные деятели в современной России.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Проблема автономии несовершеннолетних детей и защита их прав на охрану здоровья.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Значение деклараций Всемирной медицинской ассоциации (ВМА).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Общественные организации в защиту прав пациентов. 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Правдивость и онкологические больные.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История и специфика врачебной тайны.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Особенности взаимоотношений в триаде «педиатр-ребенок-родитель».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Типы пациентов и их отношение к болезни.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lastRenderedPageBreak/>
              <w:t>Этические комитеты в России.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«Драматическая медицина» (история проведения экспериментов врачей на себе).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Особенности доклинических и клинических исследований лекарственных средств.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Этико-правовые проблемы использования стволовых клеток.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1162">
              <w:rPr>
                <w:rFonts w:ascii="Times New Roman" w:hAnsi="Times New Roman"/>
                <w:sz w:val="28"/>
                <w:szCs w:val="28"/>
              </w:rPr>
              <w:t>Трансгенные</w:t>
            </w:r>
            <w:proofErr w:type="spellEnd"/>
            <w:r w:rsidRPr="00531162">
              <w:rPr>
                <w:rFonts w:ascii="Times New Roman" w:hAnsi="Times New Roman"/>
                <w:sz w:val="28"/>
                <w:szCs w:val="28"/>
              </w:rPr>
              <w:t xml:space="preserve"> животные  и растения: польза или вред.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Евгеника: вчера и сегодня.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Этические принципы медицинской генетики.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Аборты в СССР: история, статистика и последствия.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Профилактика абортов: медицинская и социальная проблема.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Аборт и демография. 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center" w:pos="5032"/>
                <w:tab w:val="left" w:pos="6285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Этико-правовые аспекты </w:t>
            </w:r>
            <w:proofErr w:type="spellStart"/>
            <w:r w:rsidRPr="00531162">
              <w:rPr>
                <w:rFonts w:ascii="Times New Roman" w:hAnsi="Times New Roman"/>
                <w:sz w:val="28"/>
                <w:szCs w:val="28"/>
              </w:rPr>
              <w:t>криоконсервации</w:t>
            </w:r>
            <w:proofErr w:type="spellEnd"/>
            <w:r w:rsidRPr="00531162">
              <w:rPr>
                <w:rFonts w:ascii="Times New Roman" w:hAnsi="Times New Roman"/>
                <w:sz w:val="28"/>
                <w:szCs w:val="28"/>
              </w:rPr>
              <w:t xml:space="preserve"> материала для вспомогательных репродуктивных технологий.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center" w:pos="5032"/>
                <w:tab w:val="left" w:pos="6285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Новые репродуктивные технологии и религиозная мораль.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center" w:pos="5032"/>
                <w:tab w:val="left" w:pos="6285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Социальные последствия новых репродуктивных технологий.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center" w:pos="5032"/>
                <w:tab w:val="left" w:pos="6285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Законодательные решения по вопросам применения новых репродуктивных технологий в России и зарубежных странах.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История  развития хосписов  в России.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Понимание  смерти и умирания в различных культурно-философских традициях.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Психология терминальных больных.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Донорство крови как акт гуманизма.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Трансплантация органов и тканей человека: мифы и реальность.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Моральные проблемы аутопсии.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Развитие трансплантологии в России.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Вакцинация населения: значение и проблемы.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Этические проблемы медицинской сексологии и сексопатологии.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Проблемы лечения </w:t>
            </w:r>
            <w:proofErr w:type="spellStart"/>
            <w:r w:rsidRPr="00531162">
              <w:rPr>
                <w:rFonts w:ascii="Times New Roman" w:hAnsi="Times New Roman"/>
                <w:sz w:val="28"/>
                <w:szCs w:val="28"/>
              </w:rPr>
              <w:t>орфанных</w:t>
            </w:r>
            <w:proofErr w:type="spellEnd"/>
            <w:r w:rsidRPr="00531162">
              <w:rPr>
                <w:rFonts w:ascii="Times New Roman" w:hAnsi="Times New Roman"/>
                <w:sz w:val="28"/>
                <w:szCs w:val="28"/>
              </w:rPr>
              <w:t xml:space="preserve"> заболеваний.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Этика и частная медицинская практика.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281D" w:rsidRPr="0056339A" w:rsidRDefault="0084281D" w:rsidP="0056339A">
      <w:pPr>
        <w:rPr>
          <w:rFonts w:ascii="Times New Roman" w:hAnsi="Times New Roman"/>
          <w:b/>
          <w:sz w:val="40"/>
          <w:szCs w:val="40"/>
        </w:rPr>
      </w:pPr>
    </w:p>
    <w:p w:rsidR="0084281D" w:rsidRPr="0084281D" w:rsidRDefault="0084281D" w:rsidP="00F246B7">
      <w:pPr>
        <w:rPr>
          <w:rFonts w:ascii="Times New Roman" w:hAnsi="Times New Roman" w:cs="Times New Roman"/>
          <w:sz w:val="28"/>
          <w:szCs w:val="28"/>
        </w:rPr>
      </w:pPr>
    </w:p>
    <w:sectPr w:rsidR="0084281D" w:rsidRPr="0084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4E91"/>
    <w:multiLevelType w:val="hybridMultilevel"/>
    <w:tmpl w:val="CC32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B2C"/>
    <w:multiLevelType w:val="hybridMultilevel"/>
    <w:tmpl w:val="F7120A18"/>
    <w:lvl w:ilvl="0" w:tplc="1F869D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3D6C"/>
    <w:multiLevelType w:val="hybridMultilevel"/>
    <w:tmpl w:val="1C183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DA5FC5"/>
    <w:multiLevelType w:val="hybridMultilevel"/>
    <w:tmpl w:val="F7120A18"/>
    <w:lvl w:ilvl="0" w:tplc="1F869D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87179F"/>
    <w:multiLevelType w:val="hybridMultilevel"/>
    <w:tmpl w:val="BD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D0F81"/>
    <w:multiLevelType w:val="hybridMultilevel"/>
    <w:tmpl w:val="F0C2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B1"/>
    <w:multiLevelType w:val="hybridMultilevel"/>
    <w:tmpl w:val="7996CE52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64F1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656EF"/>
    <w:multiLevelType w:val="hybridMultilevel"/>
    <w:tmpl w:val="C884E57A"/>
    <w:lvl w:ilvl="0" w:tplc="182E056E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78"/>
    <w:rsid w:val="000D6FDD"/>
    <w:rsid w:val="00190C22"/>
    <w:rsid w:val="003334CA"/>
    <w:rsid w:val="00531162"/>
    <w:rsid w:val="0056339A"/>
    <w:rsid w:val="005D6878"/>
    <w:rsid w:val="00612ABD"/>
    <w:rsid w:val="0084281D"/>
    <w:rsid w:val="008A1E29"/>
    <w:rsid w:val="00A4103D"/>
    <w:rsid w:val="00F246B7"/>
    <w:rsid w:val="00F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4A163-94C7-43A4-BEF4-CC7376D4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81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2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Пользователь Windows</cp:lastModifiedBy>
  <cp:revision>2</cp:revision>
  <dcterms:created xsi:type="dcterms:W3CDTF">2022-01-10T06:06:00Z</dcterms:created>
  <dcterms:modified xsi:type="dcterms:W3CDTF">2022-01-10T06:06:00Z</dcterms:modified>
</cp:coreProperties>
</file>